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ayout w:type="fixed"/>
        <w:tblLook w:val="0000" w:firstRow="0" w:lastRow="0" w:firstColumn="0" w:lastColumn="0" w:noHBand="0" w:noVBand="0"/>
      </w:tblPr>
      <w:tblGrid>
        <w:gridCol w:w="4395"/>
        <w:gridCol w:w="6095"/>
      </w:tblGrid>
      <w:tr w:rsidR="006E53E4" w:rsidRPr="006E53E4" w14:paraId="7B5B36CB" w14:textId="77777777" w:rsidTr="00F4001B">
        <w:trPr>
          <w:trHeight w:val="1265"/>
          <w:jc w:val="center"/>
        </w:trPr>
        <w:tc>
          <w:tcPr>
            <w:tcW w:w="4395" w:type="dxa"/>
          </w:tcPr>
          <w:p w14:paraId="5D133081"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542169BB"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 xml:space="preserve">Số: </w:t>
            </w:r>
            <w:r w:rsidR="001F2889">
              <w:rPr>
                <w:rFonts w:ascii="Times New Roman" w:hAnsi="Times New Roman" w:cs="Times New Roman"/>
                <w:sz w:val="28"/>
                <w:szCs w:val="28"/>
              </w:rPr>
              <w:t>4526</w:t>
            </w:r>
            <w:r w:rsidR="006E53E4" w:rsidRPr="00C76DE1">
              <w:rPr>
                <w:rFonts w:ascii="Times New Roman" w:hAnsi="Times New Roman" w:cs="Times New Roman"/>
                <w:sz w:val="28"/>
                <w:szCs w:val="28"/>
              </w:rPr>
              <w:t>/GDĐT-TrH</w:t>
            </w:r>
          </w:p>
        </w:tc>
        <w:tc>
          <w:tcPr>
            <w:tcW w:w="609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48E62D7F" w:rsidR="006E53E4" w:rsidRPr="00C76DE1" w:rsidRDefault="006E53E4" w:rsidP="00726C44">
            <w:pPr>
              <w:pStyle w:val="Heading5"/>
              <w:spacing w:before="120"/>
              <w:jc w:val="right"/>
              <w:rPr>
                <w:sz w:val="28"/>
                <w:szCs w:val="28"/>
              </w:rPr>
            </w:pPr>
            <w:r w:rsidRPr="00F4001B">
              <w:t xml:space="preserve">Thành phố Hồ Chí Minh, ngày </w:t>
            </w:r>
            <w:r w:rsidR="001F2889">
              <w:t>24</w:t>
            </w:r>
            <w:r w:rsidRPr="00F4001B">
              <w:t xml:space="preserve"> tháng </w:t>
            </w:r>
            <w:r w:rsidR="00726C44" w:rsidRPr="00F4001B">
              <w:t>12</w:t>
            </w:r>
            <w:r w:rsidRPr="00F4001B">
              <w:t xml:space="preserve"> năm 201</w:t>
            </w:r>
            <w:r w:rsidR="002D4F83">
              <w:t>8</w:t>
            </w:r>
          </w:p>
        </w:tc>
      </w:tr>
      <w:tr w:rsidR="006E53E4" w:rsidRPr="006E53E4" w14:paraId="00CBE4CD" w14:textId="77777777" w:rsidTr="00F4001B">
        <w:trPr>
          <w:trHeight w:val="1231"/>
          <w:jc w:val="center"/>
        </w:trPr>
        <w:tc>
          <w:tcPr>
            <w:tcW w:w="4395" w:type="dxa"/>
          </w:tcPr>
          <w:p w14:paraId="755203A7" w14:textId="01207E1A"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triển khai cuộc thi “An toàn giao thông cho nụ cười ngày mai” dành học sinh và giáo viên trung học năm học 2018 - 2019</w:t>
            </w:r>
          </w:p>
        </w:tc>
        <w:tc>
          <w:tcPr>
            <w:tcW w:w="609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51880160" w:rsidR="00F4001B"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 THPT có nhiều cấp hoc.</w:t>
      </w:r>
    </w:p>
    <w:p w14:paraId="69A99418" w14:textId="77777777" w:rsidR="001F2889" w:rsidRPr="001F2889" w:rsidRDefault="001F2889" w:rsidP="001F2889">
      <w:pPr>
        <w:spacing w:before="120" w:after="0" w:line="240" w:lineRule="auto"/>
        <w:ind w:left="2160"/>
        <w:rPr>
          <w:rFonts w:ascii="Times New Roman" w:hAnsi="Times New Roman" w:cs="Times New Roman"/>
          <w:sz w:val="28"/>
          <w:szCs w:val="28"/>
        </w:rPr>
      </w:pPr>
    </w:p>
    <w:p w14:paraId="061BBA6E" w14:textId="583D4BEC" w:rsidR="001037E0" w:rsidRPr="00353D2A" w:rsidRDefault="00CE4C93" w:rsidP="002C451E">
      <w:pPr>
        <w:spacing w:before="80" w:after="8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2D4F83" w:rsidRPr="00353D2A">
        <w:rPr>
          <w:rFonts w:ascii="Times New Roman" w:hAnsi="Times New Roman" w:cs="Times New Roman"/>
          <w:sz w:val="26"/>
          <w:szCs w:val="26"/>
        </w:rPr>
        <w:t>5582/BGDĐT-GDTrH ngày 07 tháng 12 năm 2018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triển khai cuộc thi “An toàn giao thông cho nụ cười ngày mai” dành học sinh và giáo viên trung học năm học 2018 – 2019,</w:t>
      </w:r>
      <w:r w:rsidRPr="00353D2A">
        <w:rPr>
          <w:rFonts w:ascii="Times New Roman" w:hAnsi="Times New Roman" w:cs="Times New Roman"/>
          <w:sz w:val="26"/>
          <w:szCs w:val="26"/>
        </w:rPr>
        <w:t xml:space="preserve"> Sở Giáo dục và Đào tạo </w:t>
      </w:r>
      <w:r w:rsidR="002D4F83" w:rsidRPr="00353D2A">
        <w:rPr>
          <w:rFonts w:ascii="Times New Roman" w:hAnsi="Times New Roman" w:cs="Times New Roman"/>
          <w:sz w:val="26"/>
          <w:szCs w:val="26"/>
        </w:rPr>
        <w:t xml:space="preserve"> phối hợp Ban an toàn giao thông thành phố và Công ty Honda Việt </w:t>
      </w:r>
      <w:r w:rsidR="00055E71" w:rsidRPr="00353D2A">
        <w:rPr>
          <w:rFonts w:ascii="Times New Roman" w:hAnsi="Times New Roman" w:cs="Times New Roman"/>
          <w:sz w:val="26"/>
          <w:szCs w:val="26"/>
        </w:rPr>
        <w:t>(Head Sơn Minh và Head Phát Tiến) tổ chức Hội thi “An toàn giao thông cho nụ cười ngày mai” dành học sinh và giáo viên trung học năm học 2018 – 2019, cụ thể như sau</w:t>
      </w:r>
      <w:r w:rsidR="003C6566" w:rsidRPr="00353D2A">
        <w:rPr>
          <w:rFonts w:ascii="Times New Roman" w:hAnsi="Times New Roman" w:cs="Times New Roman"/>
          <w:sz w:val="26"/>
          <w:szCs w:val="26"/>
        </w:rPr>
        <w:t>:</w:t>
      </w:r>
    </w:p>
    <w:p w14:paraId="05A61CB5" w14:textId="69F79C60" w:rsidR="00D001D9" w:rsidRPr="00353D2A" w:rsidRDefault="00A03195" w:rsidP="002C451E">
      <w:pPr>
        <w:spacing w:before="80" w:after="8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1BD0607E" w:rsidR="00055E71" w:rsidRPr="00353D2A" w:rsidRDefault="00A03195" w:rsidP="002C451E">
      <w:pPr>
        <w:spacing w:before="80" w:after="80"/>
        <w:ind w:firstLine="720"/>
        <w:jc w:val="both"/>
        <w:rPr>
          <w:rFonts w:ascii="Times New Roman" w:hAnsi="Times New Roman" w:cs="Times New Roman"/>
          <w:iCs/>
          <w:sz w:val="26"/>
          <w:szCs w:val="26"/>
        </w:rPr>
      </w:pPr>
      <w:r w:rsidRPr="00353D2A">
        <w:rPr>
          <w:rFonts w:ascii="Times New Roman" w:hAnsi="Times New Roman" w:cs="Times New Roman"/>
          <w:iCs/>
          <w:sz w:val="26"/>
          <w:szCs w:val="26"/>
        </w:rPr>
        <w:t xml:space="preserve">1. </w:t>
      </w:r>
      <w:r w:rsidR="00055E71" w:rsidRPr="00353D2A">
        <w:rPr>
          <w:rFonts w:ascii="Times New Roman" w:hAnsi="Times New Roman" w:cs="Times New Roman"/>
          <w:iCs/>
          <w:sz w:val="26"/>
          <w:szCs w:val="26"/>
        </w:rPr>
        <w:t>Đối với cấp THCS: tất cả học sinh và giáo viên 24 ở các trường THPT 24 quận huyên.</w:t>
      </w:r>
    </w:p>
    <w:p w14:paraId="70F0FA33" w14:textId="77777777" w:rsidR="00A03195" w:rsidRPr="00A03195" w:rsidRDefault="00A03195" w:rsidP="002C451E">
      <w:pPr>
        <w:tabs>
          <w:tab w:val="left" w:pos="1305"/>
          <w:tab w:val="left" w:pos="2805"/>
        </w:tabs>
        <w:spacing w:before="80" w:after="80"/>
        <w:ind w:firstLine="720"/>
        <w:jc w:val="both"/>
        <w:rPr>
          <w:rFonts w:ascii="Times New Roman" w:eastAsia="Times New Roman" w:hAnsi="Times New Roman" w:cs="Times New Roman"/>
          <w:spacing w:val="-6"/>
          <w:sz w:val="26"/>
          <w:szCs w:val="26"/>
          <w:lang w:val="nl-NL"/>
        </w:rPr>
      </w:pPr>
      <w:r w:rsidRPr="00A03195">
        <w:rPr>
          <w:rFonts w:ascii="Times New Roman" w:eastAsia="Times New Roman" w:hAnsi="Times New Roman" w:cs="Times New Roman"/>
          <w:spacing w:val="-6"/>
          <w:sz w:val="26"/>
          <w:szCs w:val="26"/>
          <w:lang w:val="nl-NL"/>
        </w:rPr>
        <w:t>2. Đối với cấp THPT: học sinh lớp 10, 11 và giáo viên của 63 tỉnh/thành phố triển khai chương trình “An toàn giao thông cho nụ cười ngày mai" dành cho cấp THPT.</w:t>
      </w:r>
    </w:p>
    <w:p w14:paraId="67BB79CD"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II. Nội dung, hình thức, thời gian tổ chức cuộc thi</w:t>
      </w:r>
    </w:p>
    <w:p w14:paraId="1E3C904E"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1. Nội dung</w:t>
      </w:r>
    </w:p>
    <w:p w14:paraId="1478CA38"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a) Cuộc thi dành cho học sinh: Có 02 vòng thi </w:t>
      </w:r>
    </w:p>
    <w:p w14:paraId="78F27D9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dành cho tất cả học sinh thuộc đối tượng dự thi (đề thi riêng cho học sinh THCS và THPT). Đề thi gồm 2 phần:</w:t>
      </w:r>
    </w:p>
    <w:p w14:paraId="09C7F88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5794EB4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2: Các câu hỏi tự luận.</w:t>
      </w:r>
    </w:p>
    <w:p w14:paraId="071356D8"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2: Giao lưu tìm hiểu kiến thức và kỹ năng tham gia giao thông an toàn, dành cho học sinh có bài dự thi xuất sắc ở Vòng 1.</w:t>
      </w:r>
    </w:p>
    <w:p w14:paraId="0BF75199"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 b) Cuộc thi dành cho giáo viên: Có 02 vòng thi</w:t>
      </w:r>
    </w:p>
    <w:p w14:paraId="2A0205BE"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chia sẻ kinh nghiệm giảng dạy, giáo dục an toàn giao thông, dành cho tất cả giáo viên thuộc đối tượng dự thi (đề thi riêng cho giáo viên THCS và THPT). Đề thi gồm 2 phần:</w:t>
      </w:r>
    </w:p>
    <w:p w14:paraId="2AA3157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4D7BBFC9"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lastRenderedPageBreak/>
        <w:t>+ Phần 2: Chia sẻ kinh nghiệm về giảng dạy và giáo dục an toàn giao thông cho học sinh hoặc xử lý tình huống sư phạm.</w:t>
      </w:r>
    </w:p>
    <w:p w14:paraId="1F797363"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 xml:space="preserve">- </w:t>
      </w:r>
      <w:r w:rsidRPr="00A03195">
        <w:rPr>
          <w:rFonts w:ascii="Times New Roman" w:eastAsia="Times New Roman" w:hAnsi="Times New Roman" w:cs="Times New Roman"/>
          <w:sz w:val="26"/>
          <w:szCs w:val="26"/>
          <w:lang w:val="nl-NL"/>
        </w:rPr>
        <w:t>Vòng 2: Dành cho giáo viên có bài dự thi xuất sắc ở Vòng 1.</w:t>
      </w:r>
    </w:p>
    <w:p w14:paraId="114C6FFD" w14:textId="7CC6067F"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448A9F9C"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Sản phẩm dự thi là hồ sơ dạy học, bao gồm:</w:t>
      </w:r>
    </w:p>
    <w:p w14:paraId="1519F9C4"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208FA2BB"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4162A132"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(3) Báo cáo về việc thử nghiệm tiến trình dạy học đã thiết kế (không quá 2 trang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7FCEDD04" w14:textId="1C0409E4"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Tiêu chí chấm sản phẩm dự thi vận dụng theo Công văn 5555/BGDĐT-GDTrH, ngày 08/10/2014.</w:t>
      </w:r>
    </w:p>
    <w:p w14:paraId="4E362E26"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2. Cách thức nhận đề thi</w:t>
      </w:r>
    </w:p>
    <w:p w14:paraId="0F955714"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Đề thi được chuyển kèm theo Công văn này hoặc giáo viên và học sinh có thể tra cứu trên trang web: www.honda.com.vn để tham gia dự thi.</w:t>
      </w:r>
    </w:p>
    <w:p w14:paraId="64BB6278" w14:textId="248874BD" w:rsidR="00A03195" w:rsidRPr="00353D2A" w:rsidRDefault="00E51ADE" w:rsidP="002C451E">
      <w:pPr>
        <w:spacing w:before="80" w:after="80"/>
        <w:ind w:firstLine="720"/>
        <w:jc w:val="both"/>
        <w:rPr>
          <w:rFonts w:ascii="Times New Roman" w:eastAsia="Times New Roman" w:hAnsi="Times New Roman" w:cs="Times New Roman"/>
          <w:b/>
          <w:sz w:val="26"/>
          <w:szCs w:val="26"/>
          <w:lang w:val="nl-NL"/>
        </w:rPr>
      </w:pPr>
      <w:r w:rsidRPr="00353D2A">
        <w:rPr>
          <w:rFonts w:ascii="Times New Roman" w:eastAsia="Times New Roman" w:hAnsi="Times New Roman" w:cs="Times New Roman"/>
          <w:b/>
          <w:sz w:val="26"/>
          <w:szCs w:val="26"/>
          <w:lang w:val="nl-NL"/>
        </w:rPr>
        <w:t>3</w:t>
      </w:r>
      <w:r w:rsidR="00A03195" w:rsidRPr="00A03195">
        <w:rPr>
          <w:rFonts w:ascii="Times New Roman" w:eastAsia="Times New Roman" w:hAnsi="Times New Roman" w:cs="Times New Roman"/>
          <w:b/>
          <w:sz w:val="26"/>
          <w:szCs w:val="26"/>
          <w:lang w:val="nl-NL"/>
        </w:rPr>
        <w:t xml:space="preserve">. Cách thức </w:t>
      </w:r>
      <w:r w:rsidR="00A03195" w:rsidRPr="00353D2A">
        <w:rPr>
          <w:rFonts w:ascii="Times New Roman" w:eastAsia="Times New Roman" w:hAnsi="Times New Roman" w:cs="Times New Roman"/>
          <w:b/>
          <w:sz w:val="26"/>
          <w:szCs w:val="26"/>
          <w:lang w:val="nl-NL"/>
        </w:rPr>
        <w:t>dự thi và nộp bài thi</w:t>
      </w:r>
    </w:p>
    <w:p w14:paraId="40AAC2E8" w14:textId="410D3B04"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Giáo viên và học sinh tham gia dự thi có thể chọn một trong hai hình thức dự thi và nộp bài dự thi như sau:</w:t>
      </w:r>
    </w:p>
    <w:p w14:paraId="7BE0CF04" w14:textId="77777777"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i/>
          <w:sz w:val="26"/>
          <w:szCs w:val="26"/>
          <w:lang w:val="nl-NL"/>
        </w:rPr>
        <w:t>a) Cách</w:t>
      </w:r>
      <w:r w:rsidRPr="00353D2A">
        <w:rPr>
          <w:rFonts w:ascii="Times New Roman" w:eastAsia="Times New Roman" w:hAnsi="Times New Roman" w:cs="Times New Roman"/>
          <w:sz w:val="26"/>
          <w:szCs w:val="26"/>
          <w:lang w:val="nl-NL"/>
        </w:rPr>
        <w:t xml:space="preserve"> 1: Học sinh và giáo viên trả lời câu hỏi trắc nghiệm và tự luận trên giấy và nộp bài dự thi tại trường. </w:t>
      </w:r>
    </w:p>
    <w:p w14:paraId="42CDC906" w14:textId="632DD96B"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xml:space="preserve">Nhà trường thu bài và tổ chức chấm chọn 100 bài thi tốt nhất </w:t>
      </w:r>
      <w:r w:rsidR="00C2275D" w:rsidRPr="00353D2A">
        <w:rPr>
          <w:rFonts w:ascii="Times New Roman" w:eastAsia="Times New Roman" w:hAnsi="Times New Roman" w:cs="Times New Roman"/>
          <w:sz w:val="26"/>
          <w:szCs w:val="26"/>
          <w:lang w:val="nl-NL"/>
        </w:rPr>
        <w:t xml:space="preserve">đối với học sinh và 10 bài đối với bài thi của giáo viên </w:t>
      </w:r>
      <w:r w:rsidRPr="00353D2A">
        <w:rPr>
          <w:rFonts w:ascii="Times New Roman" w:eastAsia="Times New Roman" w:hAnsi="Times New Roman" w:cs="Times New Roman"/>
          <w:sz w:val="26"/>
          <w:szCs w:val="26"/>
          <w:lang w:val="nl-NL"/>
        </w:rPr>
        <w:t xml:space="preserve">(gửi về Hội đồng chấm thi tại trường THPT Marie Curie, 159 Nam Kỳ Khởi Nghĩa, phường 7, Quận 3). </w:t>
      </w:r>
    </w:p>
    <w:p w14:paraId="339DD33C" w14:textId="442A0549"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Bài thi còn lại đóng vào</w:t>
      </w:r>
      <w:r w:rsidR="00B91857" w:rsidRPr="00353D2A">
        <w:rPr>
          <w:rFonts w:ascii="Times New Roman" w:eastAsia="Times New Roman" w:hAnsi="Times New Roman" w:cs="Times New Roman"/>
          <w:sz w:val="26"/>
          <w:szCs w:val="26"/>
          <w:lang w:val="nl-NL"/>
        </w:rPr>
        <w:t xml:space="preserve"> các túi bài thi </w:t>
      </w:r>
      <w:r w:rsidR="002C451E">
        <w:rPr>
          <w:rFonts w:ascii="Times New Roman" w:eastAsia="Times New Roman" w:hAnsi="Times New Roman" w:cs="Times New Roman"/>
          <w:sz w:val="26"/>
          <w:szCs w:val="26"/>
          <w:lang w:val="nl-NL"/>
        </w:rPr>
        <w:t xml:space="preserve">có </w:t>
      </w:r>
      <w:r w:rsidR="00B91857" w:rsidRPr="00353D2A">
        <w:rPr>
          <w:rFonts w:ascii="Times New Roman" w:eastAsia="Times New Roman" w:hAnsi="Times New Roman" w:cs="Times New Roman"/>
          <w:sz w:val="26"/>
          <w:szCs w:val="26"/>
          <w:lang w:val="nl-NL"/>
        </w:rPr>
        <w:t>dán nhãn (bài học sinh và giáo viên thành các túi khác nhau) và gửi về các địa chỉ sau:</w:t>
      </w:r>
    </w:p>
    <w:p w14:paraId="0E9C1CA9" w14:textId="6A9CE684" w:rsidR="00B91857" w:rsidRPr="00353D2A" w:rsidRDefault="00B91857"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THPT: Honda Sơn Minh,</w:t>
      </w:r>
      <w:r w:rsidR="001F2889">
        <w:rPr>
          <w:rFonts w:ascii="Times New Roman" w:eastAsia="Times New Roman" w:hAnsi="Times New Roman" w:cs="Times New Roman"/>
          <w:sz w:val="26"/>
          <w:szCs w:val="26"/>
          <w:lang w:val="nl-NL"/>
        </w:rPr>
        <w:t xml:space="preserve"> Quận 1.</w:t>
      </w:r>
    </w:p>
    <w:p w14:paraId="51A81CBF" w14:textId="7B72806E" w:rsidR="00B91857" w:rsidRPr="00353D2A" w:rsidRDefault="00B91857" w:rsidP="002C451E">
      <w:pPr>
        <w:spacing w:before="80" w:after="80"/>
        <w:ind w:firstLine="698"/>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sz w:val="26"/>
          <w:szCs w:val="26"/>
          <w:lang w:val="nl-NL"/>
        </w:rPr>
        <w:t xml:space="preserve">+ THCS: </w:t>
      </w:r>
      <w:r w:rsidRPr="00353D2A">
        <w:rPr>
          <w:rFonts w:ascii="Times New Roman" w:eastAsia="Times New Roman" w:hAnsi="Times New Roman" w:cs="Times New Roman"/>
          <w:bCs/>
          <w:iCs/>
          <w:color w:val="000000"/>
          <w:sz w:val="26"/>
          <w:szCs w:val="26"/>
        </w:rPr>
        <w:t xml:space="preserve">Honda Phát Tiến, </w:t>
      </w:r>
      <w:r w:rsidRPr="00353D2A">
        <w:rPr>
          <w:rFonts w:ascii="Times New Roman" w:hAnsi="Times New Roman" w:cs="Times New Roman"/>
          <w:sz w:val="26"/>
          <w:szCs w:val="26"/>
        </w:rPr>
        <w:t xml:space="preserve">Địa chỉ </w:t>
      </w:r>
      <w:r w:rsidRPr="00353D2A">
        <w:rPr>
          <w:rFonts w:ascii="Times New Roman" w:eastAsia="Times New Roman" w:hAnsi="Times New Roman" w:cs="Times New Roman"/>
          <w:bCs/>
          <w:iCs/>
          <w:color w:val="000000"/>
          <w:sz w:val="26"/>
          <w:szCs w:val="26"/>
        </w:rPr>
        <w:t>Số 16 Lữ Gia, Phường 15, Quận 11, TP HCM.</w:t>
      </w:r>
    </w:p>
    <w:p w14:paraId="72B5F63E" w14:textId="70596E4E" w:rsidR="00B91857" w:rsidRPr="00353D2A" w:rsidRDefault="00ED5097" w:rsidP="002C451E">
      <w:pPr>
        <w:spacing w:before="80" w:after="80"/>
        <w:ind w:firstLine="720"/>
        <w:jc w:val="both"/>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bCs/>
          <w:iCs/>
          <w:color w:val="000000"/>
          <w:sz w:val="26"/>
          <w:szCs w:val="26"/>
        </w:rPr>
        <w:t xml:space="preserve">b) Cách 2: Học sinh và giáo viên trả lời trực tiếp các câu hổi trắc nghiệm và đính kèm bài tự luận trực tiếp trên trang website: </w:t>
      </w:r>
      <w:hyperlink r:id="rId5"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xml:space="preserve">. Hướng dẫn tham gia dự thi đính kèm. Sau khi hoàn thành nộp bài dự thi lên trang  </w:t>
      </w:r>
      <w:hyperlink r:id="rId6"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Người dự thi nộp gửi phần tự luận về  nhà trường và nhà trường tập hợp 100 bài dự thi tốt nhất</w:t>
      </w:r>
      <w:r w:rsidR="00C2275D" w:rsidRPr="00353D2A">
        <w:rPr>
          <w:rFonts w:ascii="Times New Roman" w:eastAsia="Times New Roman" w:hAnsi="Times New Roman" w:cs="Times New Roman"/>
          <w:sz w:val="26"/>
          <w:szCs w:val="26"/>
          <w:lang w:val="nl-NL"/>
        </w:rPr>
        <w:t xml:space="preserve"> đối với học sinh và 10 bài đối với bài thi của giáo viên</w:t>
      </w:r>
      <w:r w:rsidRPr="00353D2A">
        <w:rPr>
          <w:rFonts w:ascii="Times New Roman" w:eastAsia="Times New Roman" w:hAnsi="Times New Roman" w:cs="Times New Roman"/>
          <w:bCs/>
          <w:iCs/>
          <w:color w:val="000000"/>
          <w:sz w:val="26"/>
          <w:szCs w:val="26"/>
        </w:rPr>
        <w:t xml:space="preserve">, đóng gói </w:t>
      </w:r>
      <w:r w:rsidR="00C2275D" w:rsidRPr="00353D2A">
        <w:rPr>
          <w:rFonts w:ascii="Times New Roman" w:eastAsia="Times New Roman" w:hAnsi="Times New Roman" w:cs="Times New Roman"/>
          <w:bCs/>
          <w:iCs/>
          <w:color w:val="000000"/>
          <w:sz w:val="26"/>
          <w:szCs w:val="26"/>
        </w:rPr>
        <w:t xml:space="preserve">thành file (.zip </w:t>
      </w:r>
      <w:r w:rsidR="00C2275D" w:rsidRPr="00353D2A">
        <w:rPr>
          <w:rFonts w:ascii="Times New Roman" w:eastAsia="Times New Roman" w:hAnsi="Times New Roman" w:cs="Times New Roman"/>
          <w:bCs/>
          <w:iCs/>
          <w:color w:val="000000"/>
          <w:sz w:val="26"/>
          <w:szCs w:val="26"/>
        </w:rPr>
        <w:lastRenderedPageBreak/>
        <w:t xml:space="preserve">hoặc .rar) gửi về </w:t>
      </w:r>
      <w:r w:rsidRPr="00353D2A">
        <w:rPr>
          <w:rFonts w:ascii="Times New Roman" w:eastAsia="Times New Roman" w:hAnsi="Times New Roman" w:cs="Times New Roman"/>
          <w:bCs/>
          <w:iCs/>
          <w:color w:val="000000"/>
          <w:sz w:val="26"/>
          <w:szCs w:val="26"/>
        </w:rPr>
        <w:t xml:space="preserve">mail: </w:t>
      </w:r>
      <w:hyperlink r:id="rId7" w:history="1">
        <w:r w:rsidRPr="00353D2A">
          <w:rPr>
            <w:rStyle w:val="Hyperlink"/>
            <w:rFonts w:ascii="Times New Roman" w:eastAsia="Times New Roman" w:hAnsi="Times New Roman" w:cs="Times New Roman"/>
            <w:bCs/>
            <w:iCs/>
            <w:sz w:val="26"/>
            <w:szCs w:val="26"/>
          </w:rPr>
          <w:t>antoangiaothong@hcm.edu.vn</w:t>
        </w:r>
      </w:hyperlink>
      <w:r w:rsidRPr="00353D2A">
        <w:rPr>
          <w:rFonts w:ascii="Times New Roman" w:eastAsia="Times New Roman" w:hAnsi="Times New Roman" w:cs="Times New Roman"/>
          <w:bCs/>
          <w:iCs/>
          <w:color w:val="000000"/>
          <w:sz w:val="26"/>
          <w:szCs w:val="26"/>
        </w:rPr>
        <w:t xml:space="preserve"> (</w:t>
      </w:r>
      <w:r w:rsidR="00C2275D" w:rsidRPr="00353D2A">
        <w:rPr>
          <w:rFonts w:ascii="Times New Roman" w:eastAsia="Times New Roman" w:hAnsi="Times New Roman" w:cs="Times New Roman"/>
          <w:bCs/>
          <w:iCs/>
          <w:color w:val="000000"/>
          <w:sz w:val="26"/>
          <w:szCs w:val="26"/>
        </w:rPr>
        <w:t>trong đó lưu số file theo số thứ tự và đúng theo thứ tự danh sách đính kèm thông tin của học sinh và giáo viên</w:t>
      </w:r>
      <w:r w:rsidRPr="00353D2A">
        <w:rPr>
          <w:rFonts w:ascii="Times New Roman" w:eastAsia="Times New Roman" w:hAnsi="Times New Roman" w:cs="Times New Roman"/>
          <w:bCs/>
          <w:iCs/>
          <w:color w:val="000000"/>
          <w:sz w:val="26"/>
          <w:szCs w:val="26"/>
        </w:rPr>
        <w:t>)</w:t>
      </w:r>
      <w:r w:rsidR="00C2275D" w:rsidRPr="00353D2A">
        <w:rPr>
          <w:rFonts w:ascii="Times New Roman" w:eastAsia="Times New Roman" w:hAnsi="Times New Roman" w:cs="Times New Roman"/>
          <w:bCs/>
          <w:iCs/>
          <w:color w:val="000000"/>
          <w:sz w:val="26"/>
          <w:szCs w:val="26"/>
        </w:rPr>
        <w:t>.</w:t>
      </w:r>
    </w:p>
    <w:p w14:paraId="461EC523" w14:textId="2B008726" w:rsidR="00C2275D" w:rsidRPr="00C2275D" w:rsidRDefault="00C2275D" w:rsidP="002C451E">
      <w:pPr>
        <w:spacing w:before="80" w:after="8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6018272E" w14:textId="0C613419" w:rsidR="00C2275D" w:rsidRPr="00C2275D" w:rsidRDefault="00C2275D" w:rsidP="002C451E">
      <w:pPr>
        <w:spacing w:before="80" w:after="80"/>
        <w:ind w:firstLine="720"/>
        <w:jc w:val="both"/>
        <w:rPr>
          <w:rFonts w:ascii="Times New Roman" w:eastAsia="Times New Roman" w:hAnsi="Times New Roman" w:cs="Times New Roman"/>
          <w:spacing w:val="-4"/>
          <w:sz w:val="26"/>
          <w:szCs w:val="26"/>
        </w:rPr>
      </w:pPr>
      <w:r w:rsidRPr="00C2275D">
        <w:rPr>
          <w:rFonts w:ascii="Times New Roman" w:eastAsia="Times New Roman" w:hAnsi="Times New Roman" w:cs="Times New Roman"/>
          <w:spacing w:val="-4"/>
          <w:sz w:val="26"/>
          <w:szCs w:val="26"/>
        </w:rPr>
        <w:t xml:space="preserve">- Từ ngày </w:t>
      </w:r>
      <w:r w:rsidR="00020F65" w:rsidRPr="00353D2A">
        <w:rPr>
          <w:rFonts w:ascii="Times New Roman" w:eastAsia="Times New Roman" w:hAnsi="Times New Roman" w:cs="Times New Roman"/>
          <w:spacing w:val="-4"/>
          <w:sz w:val="26"/>
          <w:szCs w:val="26"/>
        </w:rPr>
        <w:t>24/12/2018</w:t>
      </w:r>
      <w:r w:rsidRPr="00C2275D">
        <w:rPr>
          <w:rFonts w:ascii="Times New Roman" w:eastAsia="Times New Roman" w:hAnsi="Times New Roman" w:cs="Times New Roman"/>
          <w:spacing w:val="-4"/>
          <w:sz w:val="26"/>
          <w:szCs w:val="26"/>
        </w:rPr>
        <w:t xml:space="preserve"> đến </w:t>
      </w:r>
      <w:r w:rsidR="00020F65" w:rsidRPr="00353D2A">
        <w:rPr>
          <w:rFonts w:ascii="Times New Roman" w:eastAsia="Times New Roman" w:hAnsi="Times New Roman" w:cs="Times New Roman"/>
          <w:spacing w:val="-4"/>
          <w:sz w:val="26"/>
          <w:szCs w:val="26"/>
        </w:rPr>
        <w:t>28/12/2018</w:t>
      </w:r>
      <w:r w:rsidRPr="00C2275D">
        <w:rPr>
          <w:rFonts w:ascii="Times New Roman" w:eastAsia="Times New Roman" w:hAnsi="Times New Roman" w:cs="Times New Roman"/>
          <w:spacing w:val="-4"/>
          <w:sz w:val="26"/>
          <w:szCs w:val="26"/>
        </w:rPr>
        <w:t>: Các Sở GDĐT nhận Công văn từ Ban tổ chức và gửi Công văn triển khai, đề thi cho các trường THCS và THPT tham dự cuộc thi.</w:t>
      </w:r>
    </w:p>
    <w:p w14:paraId="19A3F8EA" w14:textId="2B0E0AD9"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02/01/2019 đến 13/01/2019</w:t>
      </w:r>
      <w:r w:rsidRPr="00C2275D">
        <w:rPr>
          <w:rFonts w:ascii="Times New Roman" w:eastAsia="Times New Roman" w:hAnsi="Times New Roman" w:cs="Times New Roman"/>
          <w:sz w:val="26"/>
          <w:szCs w:val="26"/>
        </w:rPr>
        <w:t xml:space="preserve">: Các trường phát động cuộc thi; giáo viên, học sinh làm bài thi; các trường tập hợp bài thi của giáo viên và học sinh gửi về </w:t>
      </w:r>
      <w:r w:rsidR="00020F65" w:rsidRPr="00353D2A">
        <w:rPr>
          <w:rFonts w:ascii="Times New Roman" w:eastAsia="Times New Roman" w:hAnsi="Times New Roman" w:cs="Times New Roman"/>
          <w:sz w:val="26"/>
          <w:szCs w:val="26"/>
        </w:rPr>
        <w:t>Ban tổ chức</w:t>
      </w:r>
      <w:r w:rsidRPr="00C2275D">
        <w:rPr>
          <w:rFonts w:ascii="Times New Roman" w:eastAsia="Times New Roman" w:hAnsi="Times New Roman" w:cs="Times New Roman"/>
          <w:sz w:val="26"/>
          <w:szCs w:val="26"/>
        </w:rPr>
        <w:t>.</w:t>
      </w:r>
    </w:p>
    <w:p w14:paraId="4290DD62" w14:textId="53064E1D"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14/01/2019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Sở GDĐT </w:t>
      </w:r>
      <w:r w:rsidR="00020F65" w:rsidRPr="00353D2A">
        <w:rPr>
          <w:rFonts w:ascii="Times New Roman" w:eastAsia="Times New Roman" w:hAnsi="Times New Roman" w:cs="Times New Roman"/>
          <w:sz w:val="26"/>
          <w:szCs w:val="26"/>
        </w:rPr>
        <w:t>chấm thi và tổng k</w:t>
      </w:r>
      <w:r w:rsidR="00FA5EDE">
        <w:rPr>
          <w:rFonts w:ascii="Times New Roman" w:eastAsia="Times New Roman" w:hAnsi="Times New Roman" w:cs="Times New Roman"/>
          <w:sz w:val="26"/>
          <w:szCs w:val="26"/>
        </w:rPr>
        <w:t>ết.</w:t>
      </w:r>
    </w:p>
    <w:p w14:paraId="4A89D12B" w14:textId="23740260"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25/01/2019</w:t>
      </w:r>
      <w:r w:rsidRPr="00C2275D">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chuyển bài thi về Bộ Giáo dục và Đào tao.</w:t>
      </w:r>
    </w:p>
    <w:p w14:paraId="242A2CEC" w14:textId="1BE45B44"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12/02/2019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02/03/2019</w:t>
      </w:r>
      <w:r w:rsidRPr="00C2275D">
        <w:rPr>
          <w:rFonts w:ascii="Times New Roman" w:eastAsia="Times New Roman" w:hAnsi="Times New Roman" w:cs="Times New Roman"/>
          <w:sz w:val="26"/>
          <w:szCs w:val="26"/>
        </w:rPr>
        <w:t xml:space="preserve">, Bộ GDĐT </w:t>
      </w:r>
      <w:r w:rsidR="00020F65" w:rsidRPr="00353D2A">
        <w:rPr>
          <w:rFonts w:ascii="Times New Roman" w:eastAsia="Times New Roman" w:hAnsi="Times New Roman" w:cs="Times New Roman"/>
          <w:sz w:val="26"/>
          <w:szCs w:val="26"/>
        </w:rPr>
        <w:t>chấm thi</w:t>
      </w:r>
      <w:r w:rsidRPr="00C2275D">
        <w:rPr>
          <w:rFonts w:ascii="Times New Roman" w:eastAsia="Times New Roman" w:hAnsi="Times New Roman" w:cs="Times New Roman"/>
          <w:sz w:val="26"/>
          <w:szCs w:val="26"/>
        </w:rPr>
        <w:t xml:space="preserve">. </w:t>
      </w:r>
    </w:p>
    <w:p w14:paraId="010A2C76" w14:textId="77777777"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42A8381B" w:rsidR="00C2275D" w:rsidRPr="00C2275D" w:rsidRDefault="00C2275D" w:rsidP="002C451E">
      <w:pPr>
        <w:spacing w:before="80" w:after="80"/>
        <w:ind w:firstLine="720"/>
        <w:jc w:val="both"/>
        <w:rPr>
          <w:rFonts w:ascii="Times New Roman" w:eastAsia="Times New Roman" w:hAnsi="Times New Roman" w:cs="Times New Roman"/>
          <w:spacing w:val="-6"/>
          <w:sz w:val="26"/>
          <w:szCs w:val="26"/>
        </w:rPr>
      </w:pPr>
      <w:r w:rsidRPr="00C2275D">
        <w:rPr>
          <w:rFonts w:ascii="Times New Roman" w:eastAsia="Times New Roman" w:hAnsi="Times New Roman" w:cs="Times New Roman"/>
          <w:spacing w:val="-6"/>
          <w:sz w:val="26"/>
          <w:szCs w:val="26"/>
        </w:rPr>
        <w:t>- Dự kiến tuần II, III tháng 3 năm 201</w:t>
      </w:r>
      <w:r w:rsidR="00020F65" w:rsidRPr="00353D2A">
        <w:rPr>
          <w:rFonts w:ascii="Times New Roman" w:eastAsia="Times New Roman" w:hAnsi="Times New Roman" w:cs="Times New Roman"/>
          <w:spacing w:val="-6"/>
          <w:sz w:val="26"/>
          <w:szCs w:val="26"/>
        </w:rPr>
        <w:t>9</w:t>
      </w:r>
      <w:r w:rsidRPr="00C2275D">
        <w:rPr>
          <w:rFonts w:ascii="Times New Roman" w:eastAsia="Times New Roman" w:hAnsi="Times New Roman" w:cs="Times New Roman"/>
          <w:spacing w:val="-6"/>
          <w:sz w:val="26"/>
          <w:szCs w:val="26"/>
        </w:rPr>
        <w:t>: tổ chức thi vòng 2 cho học sinh có thành tích xuất sắc ở vòng 1; giao lưu giáo viên có thành tích xuất sắc ở vòng 1</w:t>
      </w:r>
      <w:r w:rsidR="00353D2A" w:rsidRPr="00353D2A">
        <w:rPr>
          <w:rFonts w:ascii="Times New Roman" w:eastAsia="Times New Roman" w:hAnsi="Times New Roman" w:cs="Times New Roman"/>
          <w:spacing w:val="-6"/>
          <w:sz w:val="26"/>
          <w:szCs w:val="26"/>
        </w:rPr>
        <w:t>.</w:t>
      </w:r>
    </w:p>
    <w:p w14:paraId="1DC2052A" w14:textId="2044587B" w:rsidR="00B91857" w:rsidRDefault="00020F65" w:rsidP="002C451E">
      <w:pPr>
        <w:spacing w:before="80" w:after="8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“An toàn giao thông cho nụ cười ngày mai” tham dự cuộc thi. </w:t>
      </w:r>
    </w:p>
    <w:p w14:paraId="79032A31" w14:textId="4AF91ADA" w:rsidR="001F2889" w:rsidRPr="00353D2A" w:rsidRDefault="001F2889" w:rsidP="002C451E">
      <w:pPr>
        <w:spacing w:before="80" w:after="80"/>
        <w:ind w:firstLine="720"/>
        <w:jc w:val="both"/>
        <w:rPr>
          <w:rFonts w:ascii="Times New Roman" w:eastAsia="Times New Roman" w:hAnsi="Times New Roman" w:cs="Times New Roman"/>
          <w:sz w:val="26"/>
          <w:szCs w:val="26"/>
        </w:rPr>
      </w:pPr>
      <w:bookmarkStart w:id="0" w:name="_GoBack"/>
      <w:r>
        <w:rPr>
          <w:rFonts w:ascii="Times New Roman" w:eastAsia="Times New Roman" w:hAnsi="Times New Roman" w:cs="Times New Roman"/>
          <w:sz w:val="26"/>
          <w:szCs w:val="26"/>
        </w:rPr>
        <w:t xml:space="preserve">Thực hiện báo cáo thực hiện giáo dục an toàn giao thông qua đường link: </w:t>
      </w:r>
      <w:r w:rsidRPr="001F2889">
        <w:rPr>
          <w:rFonts w:ascii="Times New Roman" w:eastAsia="Times New Roman" w:hAnsi="Times New Roman" w:cs="Times New Roman"/>
          <w:sz w:val="26"/>
          <w:szCs w:val="26"/>
        </w:rPr>
        <w:t>https://goo.gl/forms/ZUrvke5maIy9oBfb2</w:t>
      </w:r>
    </w:p>
    <w:bookmarkEnd w:id="0"/>
    <w:p w14:paraId="4DD37CCF" w14:textId="33EF81A2" w:rsidR="00B425E1" w:rsidRPr="00353D2A" w:rsidRDefault="002C451E" w:rsidP="002C451E">
      <w:pPr>
        <w:pStyle w:val="ListParagraph"/>
        <w:tabs>
          <w:tab w:val="left" w:pos="426"/>
        </w:tabs>
        <w:spacing w:before="80" w:after="8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để biết thêm chi tiết, liên hệ</w:t>
      </w:r>
      <w:r>
        <w:rPr>
          <w:rFonts w:ascii="Times New Roman" w:eastAsia="Times New Roman" w:hAnsi="Times New Roman" w:cs="Times New Roman"/>
          <w:iCs/>
          <w:sz w:val="26"/>
          <w:szCs w:val="26"/>
        </w:rPr>
        <w:t xml:space="preserve"> Sở Giáo dục và Đào tạo (Qua phòng GDTrH, </w:t>
      </w:r>
      <w:r w:rsidR="00353D2A" w:rsidRPr="00353D2A">
        <w:rPr>
          <w:rFonts w:ascii="Times New Roman" w:eastAsia="Times New Roman" w:hAnsi="Times New Roman" w:cs="Times New Roman"/>
          <w:iCs/>
          <w:sz w:val="26"/>
          <w:szCs w:val="26"/>
        </w:rPr>
        <w:t xml:space="preserve">ông Hồ Tấn Minh, </w:t>
      </w:r>
      <w:r>
        <w:rPr>
          <w:rFonts w:ascii="Times New Roman" w:eastAsia="Times New Roman" w:hAnsi="Times New Roman" w:cs="Times New Roman"/>
          <w:iCs/>
          <w:sz w:val="26"/>
          <w:szCs w:val="26"/>
        </w:rPr>
        <w:t>c</w:t>
      </w:r>
      <w:r w:rsidR="00353D2A" w:rsidRPr="00353D2A">
        <w:rPr>
          <w:rFonts w:ascii="Times New Roman" w:eastAsia="Times New Roman" w:hAnsi="Times New Roman" w:cs="Times New Roman"/>
          <w:iCs/>
          <w:sz w:val="26"/>
          <w:szCs w:val="26"/>
        </w:rPr>
        <w:t>huyên viên, phòng Giáo dục Trung học; điện thoại: 0909881283; email: 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4"/>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316A6F3C" w:rsidR="00D001D9" w:rsidRDefault="001F2889" w:rsidP="001F2889">
            <w:pPr>
              <w:rPr>
                <w:rFonts w:ascii="Times New Roman" w:hAnsi="Times New Roman" w:cs="Times New Roman"/>
                <w:b/>
                <w:sz w:val="28"/>
                <w:szCs w:val="28"/>
              </w:rPr>
            </w:pPr>
            <w:r>
              <w:rPr>
                <w:rFonts w:ascii="Times New Roman" w:hAnsi="Times New Roman" w:cs="Times New Roman"/>
                <w:b/>
                <w:sz w:val="28"/>
                <w:szCs w:val="28"/>
              </w:rPr>
              <w:t xml:space="preserve">                      (đã ký)</w:t>
            </w:r>
          </w:p>
          <w:p w14:paraId="127A22B2" w14:textId="77777777" w:rsidR="00D001D9" w:rsidRDefault="00D001D9" w:rsidP="00D001D9">
            <w:pPr>
              <w:jc w:val="center"/>
              <w:rPr>
                <w:rFonts w:ascii="Times New Roman" w:hAnsi="Times New Roman" w:cs="Times New Roman"/>
                <w:b/>
                <w:sz w:val="28"/>
                <w:szCs w:val="28"/>
              </w:rPr>
            </w:pP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3CF3FC9B" w14:textId="6F77A445" w:rsidR="0029535A" w:rsidRPr="006E53E4" w:rsidRDefault="0029535A" w:rsidP="00C06F15">
      <w:pPr>
        <w:rPr>
          <w:rFonts w:ascii="Times New Roman" w:hAnsi="Times New Roman" w:cs="Times New Roman"/>
        </w:rPr>
      </w:pP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10E5A"/>
    <w:rsid w:val="00020F65"/>
    <w:rsid w:val="00036939"/>
    <w:rsid w:val="00055E71"/>
    <w:rsid w:val="000A46BC"/>
    <w:rsid w:val="000A6982"/>
    <w:rsid w:val="000A6B9B"/>
    <w:rsid w:val="000D308A"/>
    <w:rsid w:val="001037E0"/>
    <w:rsid w:val="00112B3E"/>
    <w:rsid w:val="001F2889"/>
    <w:rsid w:val="00205D8C"/>
    <w:rsid w:val="0029535A"/>
    <w:rsid w:val="002C451E"/>
    <w:rsid w:val="002D4F83"/>
    <w:rsid w:val="002E05B0"/>
    <w:rsid w:val="00352801"/>
    <w:rsid w:val="00353D2A"/>
    <w:rsid w:val="003C6566"/>
    <w:rsid w:val="00571E8E"/>
    <w:rsid w:val="006E53E4"/>
    <w:rsid w:val="00726C44"/>
    <w:rsid w:val="00785C8F"/>
    <w:rsid w:val="007E0955"/>
    <w:rsid w:val="009367C3"/>
    <w:rsid w:val="00940A40"/>
    <w:rsid w:val="00A03195"/>
    <w:rsid w:val="00A41C1B"/>
    <w:rsid w:val="00B16EF1"/>
    <w:rsid w:val="00B425E1"/>
    <w:rsid w:val="00B91857"/>
    <w:rsid w:val="00C06F15"/>
    <w:rsid w:val="00C12872"/>
    <w:rsid w:val="00C2275D"/>
    <w:rsid w:val="00C75372"/>
    <w:rsid w:val="00C76DE1"/>
    <w:rsid w:val="00CE4C93"/>
    <w:rsid w:val="00D001D9"/>
    <w:rsid w:val="00D22C35"/>
    <w:rsid w:val="00D736F8"/>
    <w:rsid w:val="00DB1E23"/>
    <w:rsid w:val="00E24175"/>
    <w:rsid w:val="00E2564C"/>
    <w:rsid w:val="00E51ADE"/>
    <w:rsid w:val="00ED5097"/>
    <w:rsid w:val="00F4001B"/>
    <w:rsid w:val="00F5548F"/>
    <w:rsid w:val="00FA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styleId="UnresolvedMention">
    <w:name w:val="Unresolved Mention"/>
    <w:basedOn w:val="DefaultParagraphFont"/>
    <w:uiPriority w:val="99"/>
    <w:semiHidden/>
    <w:unhideWhenUsed/>
    <w:rsid w:val="00ED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oangiaothong@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da.com.vn" TargetMode="External"/><Relationship Id="rId5" Type="http://schemas.openxmlformats.org/officeDocument/2006/relationships/hyperlink" Target="http://www.honda.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Hồ Tấn Minh</cp:lastModifiedBy>
  <cp:revision>5</cp:revision>
  <cp:lastPrinted>2017-12-27T06:09:00Z</cp:lastPrinted>
  <dcterms:created xsi:type="dcterms:W3CDTF">2018-12-23T16:47:00Z</dcterms:created>
  <dcterms:modified xsi:type="dcterms:W3CDTF">2018-12-26T14:14:00Z</dcterms:modified>
</cp:coreProperties>
</file>